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6A1" w:rsidRPr="008F3F8E" w:rsidRDefault="002D46A1" w:rsidP="002D46A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</w:pPr>
      <w:r w:rsidRPr="008F3F8E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fldChar w:fldCharType="begin"/>
      </w:r>
      <w:r w:rsidRPr="008F3F8E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instrText xml:space="preserve"> HYPERLINK "http://www.rmat.ru/rucontacts_vacancies/" </w:instrText>
      </w:r>
      <w:r w:rsidRPr="008F3F8E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fldChar w:fldCharType="separate"/>
      </w:r>
      <w:r w:rsidRPr="008F3F8E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u w:val="single"/>
          <w:lang w:eastAsia="ru-RU"/>
        </w:rPr>
        <w:t>Вакансии</w:t>
      </w:r>
      <w:r w:rsidRPr="008F3F8E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fldChar w:fldCharType="end"/>
      </w:r>
      <w:r w:rsidRPr="008F3F8E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 - Объявления о конкурсе на замещение вакантных должностей </w:t>
      </w:r>
    </w:p>
    <w:tbl>
      <w:tblPr>
        <w:tblW w:w="5682" w:type="pct"/>
        <w:tblCellSpacing w:w="15" w:type="dxa"/>
        <w:tblInd w:w="-127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1"/>
      </w:tblGrid>
      <w:tr w:rsidR="002D46A1" w:rsidRPr="008F3F8E" w:rsidTr="0049478D">
        <w:trPr>
          <w:trHeight w:val="3074"/>
          <w:tblCellSpacing w:w="15" w:type="dxa"/>
        </w:trPr>
        <w:tc>
          <w:tcPr>
            <w:tcW w:w="4972" w:type="pct"/>
            <w:tcBorders>
              <w:bottom w:val="single" w:sz="4" w:space="0" w:color="auto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2D46A1" w:rsidRPr="0042129E" w:rsidRDefault="002D46A1" w:rsidP="00494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  <w:lang w:eastAsia="ru-RU"/>
              </w:rPr>
              <w:t>0</w:t>
            </w:r>
            <w:r w:rsidRPr="0042129E"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  <w:lang w:eastAsia="ru-RU"/>
              </w:rPr>
              <w:t>01</w:t>
            </w:r>
            <w:r w:rsidRPr="0042129E"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  <w:lang w:eastAsia="ru-RU"/>
              </w:rPr>
              <w:t>1</w:t>
            </w:r>
          </w:p>
          <w:p w:rsidR="002D46A1" w:rsidRPr="0042129E" w:rsidRDefault="002D46A1" w:rsidP="0049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  <w:r w:rsidRPr="0042129E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Объявление о конкурсе на замещение вакантных должностей</w:t>
            </w:r>
          </w:p>
          <w:p w:rsidR="002D46A1" w:rsidRDefault="002D46A1" w:rsidP="0049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  <w:r w:rsidRPr="0042129E">
              <w:rPr>
                <w:rFonts w:ascii="Times New Roman" w:eastAsia="Times New Roman" w:hAnsi="Times New Roman" w:cs="Times New Roman"/>
                <w:b/>
                <w:bCs/>
                <w:iCs/>
                <w:color w:val="555555"/>
                <w:sz w:val="24"/>
                <w:szCs w:val="24"/>
                <w:lang w:eastAsia="ru-RU"/>
              </w:rPr>
              <w:t>С</w:t>
            </w:r>
            <w:r w:rsidRPr="0042129E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писок вакантных должностей педагогических работников, на замещение которых</w:t>
            </w:r>
          </w:p>
          <w:p w:rsidR="002D46A1" w:rsidRDefault="002D46A1" w:rsidP="0049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  <w:r w:rsidRPr="0042129E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объявляется конкурс</w:t>
            </w:r>
          </w:p>
          <w:p w:rsidR="002D46A1" w:rsidRPr="00C913DB" w:rsidRDefault="002D46A1" w:rsidP="0049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</w:p>
          <w:p w:rsidR="002D46A1" w:rsidRPr="00DC4CAD" w:rsidRDefault="002D46A1" w:rsidP="0049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</w:pPr>
            <w:r w:rsidRPr="004212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 xml:space="preserve">Конкурс на замещение вакантных должностей будет проводиться </w:t>
            </w:r>
          </w:p>
          <w:p w:rsidR="002D46A1" w:rsidRDefault="002D46A1" w:rsidP="0049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марта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 xml:space="preserve"> </w:t>
            </w:r>
            <w:r w:rsidRPr="004212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21</w:t>
            </w:r>
            <w:r w:rsidRPr="004212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 xml:space="preserve"> года</w:t>
            </w:r>
          </w:p>
          <w:p w:rsidR="002D46A1" w:rsidRPr="00DC4CAD" w:rsidRDefault="002D46A1" w:rsidP="0049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</w:pPr>
          </w:p>
          <w:tbl>
            <w:tblPr>
              <w:tblStyle w:val="a3"/>
              <w:tblW w:w="10029" w:type="dxa"/>
              <w:tblLook w:val="04A0" w:firstRow="1" w:lastRow="0" w:firstColumn="1" w:lastColumn="0" w:noHBand="0" w:noVBand="1"/>
            </w:tblPr>
            <w:tblGrid>
              <w:gridCol w:w="956"/>
              <w:gridCol w:w="5815"/>
              <w:gridCol w:w="3258"/>
            </w:tblGrid>
            <w:tr w:rsidR="002D46A1" w:rsidRPr="0042129E" w:rsidTr="0049478D">
              <w:tc>
                <w:tcPr>
                  <w:tcW w:w="956" w:type="dxa"/>
                </w:tcPr>
                <w:p w:rsidR="002D46A1" w:rsidRPr="0042129E" w:rsidRDefault="002D46A1" w:rsidP="0049478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12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5815" w:type="dxa"/>
                </w:tcPr>
                <w:p w:rsidR="002D46A1" w:rsidRPr="0042129E" w:rsidRDefault="002D46A1" w:rsidP="0049478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12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КАФЕДРА</w:t>
                  </w:r>
                </w:p>
              </w:tc>
              <w:tc>
                <w:tcPr>
                  <w:tcW w:w="3258" w:type="dxa"/>
                </w:tcPr>
                <w:p w:rsidR="002D46A1" w:rsidRPr="0042129E" w:rsidRDefault="002D46A1" w:rsidP="0049478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12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ДОЛЖНОСТЬ</w:t>
                  </w:r>
                </w:p>
              </w:tc>
            </w:tr>
            <w:tr w:rsidR="002D46A1" w:rsidRPr="0042129E" w:rsidTr="0075084C">
              <w:trPr>
                <w:trHeight w:val="485"/>
              </w:trPr>
              <w:tc>
                <w:tcPr>
                  <w:tcW w:w="956" w:type="dxa"/>
                  <w:tcBorders>
                    <w:bottom w:val="single" w:sz="4" w:space="0" w:color="auto"/>
                  </w:tcBorders>
                </w:tcPr>
                <w:p w:rsidR="002D46A1" w:rsidRPr="0042129E" w:rsidRDefault="002D46A1" w:rsidP="002D46A1">
                  <w:pPr>
                    <w:pStyle w:val="a4"/>
                    <w:numPr>
                      <w:ilvl w:val="0"/>
                      <w:numId w:val="1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46A1" w:rsidRPr="002D46A1" w:rsidRDefault="002D46A1" w:rsidP="002D46A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</w:t>
                  </w:r>
                  <w:r w:rsidRPr="002D46A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афедра культурологии   </w:t>
                  </w: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D46A1" w:rsidRPr="002D46A1" w:rsidRDefault="002D46A1" w:rsidP="002D46A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r w:rsidRPr="002D46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рофессор</w:t>
                  </w:r>
                </w:p>
              </w:tc>
            </w:tr>
            <w:tr w:rsidR="002D46A1" w:rsidRPr="0042129E" w:rsidTr="0075084C">
              <w:trPr>
                <w:trHeight w:val="418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46A1" w:rsidRPr="0042129E" w:rsidRDefault="002D46A1" w:rsidP="002D46A1">
                  <w:pPr>
                    <w:pStyle w:val="a4"/>
                    <w:numPr>
                      <w:ilvl w:val="0"/>
                      <w:numId w:val="1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D46A1" w:rsidRPr="002D46A1" w:rsidRDefault="002D46A1" w:rsidP="002D46A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</w:t>
                  </w:r>
                  <w:r w:rsidRPr="002D46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афедра диз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айна и декоративно-прикладного и</w:t>
                  </w:r>
                  <w:r w:rsidRPr="002D46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скусства</w:t>
                  </w:r>
                </w:p>
              </w:tc>
              <w:tc>
                <w:tcPr>
                  <w:tcW w:w="3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46A1" w:rsidRPr="002D46A1" w:rsidRDefault="002D46A1" w:rsidP="002D46A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</w:t>
                  </w:r>
                  <w:r w:rsidRPr="002D46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оцент</w:t>
                  </w:r>
                </w:p>
              </w:tc>
            </w:tr>
            <w:tr w:rsidR="002D46A1" w:rsidRPr="0042129E" w:rsidTr="00E63322">
              <w:trPr>
                <w:trHeight w:val="418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46A1" w:rsidRPr="0042129E" w:rsidRDefault="002D46A1" w:rsidP="002D46A1">
                  <w:pPr>
                    <w:pStyle w:val="a4"/>
                    <w:numPr>
                      <w:ilvl w:val="0"/>
                      <w:numId w:val="1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D46A1" w:rsidRPr="002D46A1" w:rsidRDefault="002D46A1" w:rsidP="002D46A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</w:t>
                  </w:r>
                  <w:r w:rsidRPr="002D46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афедра музыкального образования</w:t>
                  </w:r>
                </w:p>
              </w:tc>
              <w:tc>
                <w:tcPr>
                  <w:tcW w:w="3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D46A1" w:rsidRPr="002D46A1" w:rsidRDefault="002D46A1" w:rsidP="002D46A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bookmarkStart w:id="0" w:name="_GoBack"/>
                  <w:bookmarkEnd w:id="0"/>
                  <w:r w:rsidRPr="002D46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рофессор</w:t>
                  </w:r>
                </w:p>
              </w:tc>
            </w:tr>
          </w:tbl>
          <w:p w:rsidR="002D46A1" w:rsidRPr="0042129E" w:rsidRDefault="002D46A1" w:rsidP="004947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29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Должность профессора</w:t>
            </w:r>
            <w:r w:rsidRPr="004212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r w:rsidRPr="0042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Квалификационные требования: ученая степень доктора наук и стаж научно-педагогической работы не менее 5 лет или ученое звание профессора.</w:t>
            </w:r>
            <w:r w:rsidRPr="0042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2129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Должность доцента.</w:t>
            </w:r>
            <w:r w:rsidRPr="004212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42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Квалификационные требования: ученая степень кандидата (доктора) наук (или ученое звание доцента) и стаж научно-педагогической работы не менее 3 лет.</w:t>
            </w:r>
          </w:p>
          <w:p w:rsidR="002D46A1" w:rsidRPr="0042129E" w:rsidRDefault="002D46A1" w:rsidP="0049478D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12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должности доцента или профессора могут быть приняты лица, не имеющие ученой степени кандидата (доктора) наук и ученого звания, но имеющие стаж научно-педагогической работы или работы в организациях по направлению профессиональной деятельности, соответствующей деятельности Института (не менее 5-ти лет),</w:t>
            </w:r>
            <w:r w:rsidRPr="0042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если указанные лица ведут учебные занятия на высоком методическом и научном уровне, что подтверждается в заключении кафедры и на момент подачи соответствующего заявления имеют не менее 3 (трех) научных или учебно-методических работ, изданных за последние 5 (пять лет) </w:t>
            </w:r>
            <w:r w:rsidRPr="004212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 избранные в установленном порядке по конкурсу на замещение соответствующей должности либо без избрания по конкурсу на замещение соответствующей должности - при приеме на работу по совместительству или в создаваемые образовательные учреждения высшего профессионального образования до начала работы ученого совета на срок не более одного года, а для замещения временно отсутствующего работника, за которым сохраняется место работы, - до выхода этого работника на работу.</w:t>
            </w:r>
          </w:p>
          <w:p w:rsidR="002D46A1" w:rsidRDefault="002D46A1" w:rsidP="0049478D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12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 преподавателям творческих специальностей с учеными степенями и/или учеными званиями приравниваются лица без ученых степеней и званий, имеющие государственные почетные звания, дипломы лауреатов и степеней международных и всероссийских конкурсов (не менее трех), патенты на промышленные образцы, являющиеся членами Союза художников России, Союза дизайнеров Российской Федерации, Союза архитекторов, а также других российских и международных творческих союзов соответствующего профиля, лауреаты государственных премий в соответствующей профессиональной сфере, и/или подготовили не менее 3 (трех) лауреатов (дипломантов) международных и (или) всероссийских выставок, конкурсов или фестивалей по направлению искусства.</w:t>
            </w:r>
          </w:p>
          <w:p w:rsidR="002D46A1" w:rsidRDefault="002D46A1" w:rsidP="00494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2129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Должность ст. преподавателя.</w:t>
            </w:r>
            <w:r w:rsidRPr="004212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42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Квалификационные требования: высшее профессиональное образование и стаж научно-педагогической работы не менее 3 лет, при наличии ученой степени кандидата наук, стаж научно-педагогической работы не менее 1 года.</w:t>
            </w:r>
          </w:p>
          <w:p w:rsidR="002D46A1" w:rsidRPr="0042129E" w:rsidRDefault="002D46A1" w:rsidP="00494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129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Должность преподавателя.</w:t>
            </w:r>
            <w:r w:rsidRPr="0042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Квалификационные требования: высшее профессиональное образование, стаж работы в образовательном учреждении не менее 1 года, при наличии послевузовского </w:t>
            </w:r>
            <w:r w:rsidRPr="0042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профессионального образования (аспирантура) или ученой степени кандидата наук – без предъявления требований к стажу работы.</w:t>
            </w:r>
          </w:p>
          <w:p w:rsidR="002D46A1" w:rsidRPr="0042129E" w:rsidRDefault="002D46A1" w:rsidP="0049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30" style="width:0;height:1.5pt" o:hralign="center" o:hrstd="t" o:hr="t" fillcolor="gray" stroked="f"/>
              </w:pict>
            </w:r>
          </w:p>
          <w:p w:rsidR="002D46A1" w:rsidRPr="0042129E" w:rsidRDefault="002D46A1" w:rsidP="004947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на замещение вакантных должностей будет проводиться по адресу: </w:t>
            </w:r>
            <w:proofErr w:type="spellStart"/>
            <w:r w:rsidRPr="0042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42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Химки, ул. Библиотечная, д.7, зал заседаний Ученого совета (ауд. 217).</w:t>
            </w:r>
            <w:r w:rsidRPr="0042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Документы предоставляются в течение месяца после публикации объявления, </w:t>
            </w:r>
            <w:r w:rsidRPr="0042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Документы направлять по адресу: 141420 Московская область, </w:t>
            </w:r>
            <w:proofErr w:type="spellStart"/>
            <w:r w:rsidRPr="0042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42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Химки, ул. Библиотечная, д. 7,  № 205, Ученый совет.  О</w:t>
            </w:r>
            <w:r w:rsidRPr="0042129E">
              <w:rPr>
                <w:rFonts w:ascii="Times New Roman" w:hAnsi="Times New Roman" w:cs="Times New Roman"/>
                <w:sz w:val="24"/>
                <w:szCs w:val="24"/>
              </w:rPr>
              <w:t xml:space="preserve">кончательная дата приема заявления с приложением соответствующих документов – не позднее 20 рабочих дней до проведения конкурса, </w:t>
            </w:r>
            <w:r w:rsidRPr="0042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кабинет. № 205, Ученый совет.</w:t>
            </w:r>
          </w:p>
          <w:p w:rsidR="002D46A1" w:rsidRPr="0042129E" w:rsidRDefault="002D46A1" w:rsidP="0049478D">
            <w:pPr>
              <w:tabs>
                <w:tab w:val="right" w:pos="9355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телефон: (495) 570-33-44</w:t>
            </w:r>
            <w:r w:rsidRPr="0042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</w:tbl>
    <w:p w:rsidR="002D46A1" w:rsidRDefault="002D46A1" w:rsidP="002D46A1"/>
    <w:p w:rsidR="002D46A1" w:rsidRDefault="002D46A1" w:rsidP="002D46A1"/>
    <w:p w:rsidR="002D46A1" w:rsidRDefault="002D46A1" w:rsidP="002D46A1"/>
    <w:p w:rsidR="00E87C18" w:rsidRDefault="00E87C18"/>
    <w:sectPr w:rsidR="00E87C18" w:rsidSect="00F53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91211"/>
    <w:multiLevelType w:val="hybridMultilevel"/>
    <w:tmpl w:val="7BA61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7E3"/>
    <w:rsid w:val="001647E3"/>
    <w:rsid w:val="002D46A1"/>
    <w:rsid w:val="00E87C18"/>
    <w:rsid w:val="00F5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91472"/>
  <w15:chartTrackingRefBased/>
  <w15:docId w15:val="{A188598E-ADBC-4759-8CD2-6F431556E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6A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46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D46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Викторовна Сафронова</dc:creator>
  <cp:keywords/>
  <dc:description/>
  <cp:lastModifiedBy>Виктория Викторовна Сафронова</cp:lastModifiedBy>
  <cp:revision>3</cp:revision>
  <dcterms:created xsi:type="dcterms:W3CDTF">2021-01-20T08:16:00Z</dcterms:created>
  <dcterms:modified xsi:type="dcterms:W3CDTF">2021-01-20T08:20:00Z</dcterms:modified>
</cp:coreProperties>
</file>